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5D" w:rsidRDefault="009E2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Утверждено:</w:t>
      </w:r>
    </w:p>
    <w:p w:rsidR="00296E5D" w:rsidRDefault="009E2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МДОУ детский сад№4</w:t>
      </w:r>
    </w:p>
    <w:p w:rsidR="00296E5D" w:rsidRDefault="009E2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Я.А.</w:t>
      </w:r>
    </w:p>
    <w:p w:rsidR="00296E5D" w:rsidRDefault="009E2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 w:rsidR="00DD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25.04.2022</w:t>
      </w:r>
    </w:p>
    <w:p w:rsidR="00296E5D" w:rsidRDefault="00296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5D" w:rsidRDefault="00296E5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296E5D" w:rsidRDefault="00296E5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296E5D" w:rsidRDefault="009E248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sz w:val="16"/>
          <w:szCs w:val="16"/>
          <w:lang w:eastAsia="ru-RU"/>
        </w:rPr>
        <w:t>Начало формы</w:t>
      </w:r>
    </w:p>
    <w:p w:rsidR="00296E5D" w:rsidRDefault="009E248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sz w:val="16"/>
          <w:szCs w:val="16"/>
          <w:lang w:eastAsia="ru-RU"/>
        </w:rPr>
        <w:t>Конец формы</w:t>
      </w:r>
    </w:p>
    <w:p w:rsidR="00296E5D" w:rsidRDefault="009E24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внутреннего распорядка воспитанников муниципального дошкольного образовательного учреждения детский сад №</w:t>
      </w:r>
      <w:r w:rsidR="00E66D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</w:p>
    <w:p w:rsidR="00296E5D" w:rsidRDefault="009E24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296E5D" w:rsidRDefault="009E2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Настоящие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Правила внутреннего распорядка воспитанников ДОУ</w:t>
      </w:r>
      <w:r>
        <w:rPr>
          <w:rFonts w:ascii="Times New Roman" w:hAnsi="Times New Roman" w:cs="Times New Roman"/>
          <w:sz w:val="28"/>
          <w:szCs w:val="28"/>
        </w:rPr>
        <w:t xml:space="preserve"> (далее - Правила) разработаны в соответствии с Федеральным законом № 273-ФЗ от 29.12.2012г "Об образовании в Российской Федерации с изменениями на 30 декабря 2021 года, </w:t>
      </w:r>
      <w:r>
        <w:rPr>
          <w:rFonts w:ascii="Times New Roman" w:hAnsi="Times New Roman" w:cs="Times New Roman"/>
          <w:b/>
          <w:bCs/>
          <w:sz w:val="28"/>
          <w:szCs w:val="28"/>
        </w:rPr>
        <w:t>СП 2.4.3648-20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  <w:r>
        <w:rPr>
          <w:rFonts w:ascii="Times New Roman" w:hAnsi="Times New Roman" w:cs="Times New Roman"/>
          <w:b/>
          <w:bCs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</w:r>
      <w:r>
        <w:rPr>
          <w:rFonts w:ascii="Times New Roman" w:hAnsi="Times New Roman" w:cs="Times New Roman"/>
          <w:sz w:val="28"/>
          <w:szCs w:val="28"/>
        </w:rPr>
        <w:br/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  <w:r>
        <w:rPr>
          <w:rFonts w:ascii="Times New Roman" w:hAnsi="Times New Roman" w:cs="Times New Roman"/>
          <w:sz w:val="28"/>
          <w:szCs w:val="28"/>
        </w:rPr>
        <w:br/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  <w:r>
        <w:rPr>
          <w:rFonts w:ascii="Times New Roman" w:hAnsi="Times New Roman" w:cs="Times New Roman"/>
          <w:sz w:val="28"/>
          <w:szCs w:val="28"/>
        </w:rPr>
        <w:br/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>
        <w:rPr>
          <w:rFonts w:ascii="Times New Roman" w:hAnsi="Times New Roman" w:cs="Times New Roman"/>
          <w:sz w:val="28"/>
          <w:szCs w:val="28"/>
        </w:rPr>
        <w:br/>
        <w:t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  <w:r>
        <w:rPr>
          <w:rFonts w:ascii="Times New Roman" w:hAnsi="Times New Roman" w:cs="Times New Roman"/>
          <w:sz w:val="28"/>
          <w:szCs w:val="28"/>
        </w:rPr>
        <w:br/>
        <w:t>1.7. Копии настоящих Правил находятся в каждой групповой ячейке (возрастной группе) и размещаются на информационных стендах.</w:t>
      </w:r>
      <w:r>
        <w:rPr>
          <w:rFonts w:ascii="Times New Roman" w:hAnsi="Times New Roman" w:cs="Times New Roman"/>
          <w:sz w:val="28"/>
          <w:szCs w:val="28"/>
        </w:rPr>
        <w:br/>
        <w:t xml:space="preserve"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Положению о родительском комитете</w:t>
      </w:r>
      <w:r>
        <w:rPr>
          <w:rFonts w:ascii="Times New Roman" w:hAnsi="Times New Roman" w:cs="Times New Roman"/>
          <w:sz w:val="28"/>
          <w:szCs w:val="28"/>
        </w:rPr>
        <w:t>, и утверждаются заведующим дошкольным образовательным учреждением.</w:t>
      </w:r>
      <w:r>
        <w:rPr>
          <w:rFonts w:ascii="Times New Roman" w:hAnsi="Times New Roman" w:cs="Times New Roman"/>
          <w:sz w:val="28"/>
          <w:szCs w:val="28"/>
        </w:rPr>
        <w:br/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</w:t>
      </w:r>
      <w:r w:rsidR="00E66D3D">
        <w:rPr>
          <w:rFonts w:ascii="Times New Roman" w:hAnsi="Times New Roman" w:cs="Times New Roman"/>
          <w:sz w:val="28"/>
          <w:szCs w:val="28"/>
        </w:rPr>
        <w:t>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96E5D" w:rsidRDefault="009E2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2.Возникновение  и прекращение образовательных отношений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отношений является заключение  договора об образовании по образовательным программам дошкольного образования, заключаемым  между ДОУ и родителями (законными представителями) воспитанника. В договоре об образовании  определяются предмет договора,   взаимные права, обязанности и ответственность сторон.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течение трех рабочих дней после заключения договора руководитель ДОУ  издает распорядительный акт о зачислении ребенка в образовательную организацию.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Образовательные отношения прекращаются в связи с отчислением воспитанника из ДОУ: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в связи с получением образования (завершением обучения) и   достижением  несовершеннолетнего обучающегося (воспитанника) возраста для поступления в первый класс общеобразовательной организации;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досрочно: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по инициативе родителей (законных представителей) на основании их личного заявления, в том числе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  родителей (законных представителей) несовершеннолетнего обучающегося (воспитанника)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296E5D" w:rsidRDefault="009E2486">
      <w:pPr>
        <w:jc w:val="both"/>
      </w:pPr>
      <w:r>
        <w:rPr>
          <w:rFonts w:ascii="Times New Roman" w:hAnsi="Times New Roman" w:cs="Times New Roman"/>
          <w:sz w:val="28"/>
          <w:szCs w:val="28"/>
        </w:rPr>
        <w:t>2.4. Основанием для прекращения образовательных отношений является распорядительный акт ДОУ об отчислении воспитанника из организации</w:t>
      </w:r>
      <w:r>
        <w:t>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Режим образовательного процесса.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Режим работы ДОУ и длительность пребывания в нем воспитанников: пятидневная рабочая неделя с 10  часовым пребыванием детей с 0</w:t>
      </w:r>
      <w:r w:rsidR="00E66D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 до 1</w:t>
      </w:r>
      <w:r w:rsidR="00E66D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br/>
        <w:t>Нерабочие дни – суббота, воскресенье, а также праздничные дни, установленные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прогулок, игр  и самостоятельной деятельности воспитанников.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Родители (законные представители) должны знать о том, что своевременный приход в ДОУ – необходимое условие качественной и правильной организации воспитательно- образовательного процесса.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 Родители (законные представители) обязаны забрать ребенка до 1</w:t>
      </w:r>
      <w:r w:rsidR="00E66D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</w:t>
      </w:r>
      <w:r w:rsidR="00E66D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.30 ч, воспитатель оставляет за собой право передать ребёнка   дежурному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отдела полиции по  Кувшиновскому району Тверской области,  поставив в известность родителей (законных представителей) о местонахождении ребёнка.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Игра и пребывание воспитанников на свежем воздухе.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Воспитатели всех возрастных групп организуют прогулку воспитанников в соответствии с требованиями СанПиН</w:t>
      </w:r>
      <w:r>
        <w:rPr>
          <w:rFonts w:ascii="Times New Roman" w:hAnsi="Times New Roman" w:cs="Times New Roman"/>
          <w:b/>
          <w:bCs/>
          <w:sz w:val="28"/>
          <w:szCs w:val="28"/>
        </w:rPr>
        <w:t>2.4.3648-20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молодежи». Продолжительность прогулки детей составляет не менее 2-3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15оС и скорости ветра более 7м/с продолжительность прогулки сокращается. 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м/с. 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</w:t>
      </w:r>
      <w:r>
        <w:rPr>
          <w:rFonts w:ascii="Times New Roman" w:hAnsi="Times New Roman" w:cs="Times New Roman"/>
          <w:b/>
          <w:bCs/>
          <w:sz w:val="28"/>
          <w:szCs w:val="28"/>
        </w:rPr>
        <w:t>2.4.3648-20</w:t>
      </w:r>
      <w:r>
        <w:rPr>
          <w:rFonts w:ascii="Times New Roman" w:hAnsi="Times New Roman" w:cs="Times New Roman"/>
          <w:sz w:val="28"/>
          <w:szCs w:val="28"/>
        </w:rPr>
        <w:t>,все помещения ежедневно и неоднократно проветриваются в отсутствии детей.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Использование личных велосипедов, самокатов и роликовых коньков в детском саду (без согласия   воспитателя) запрещено в целях обеспечения безопасности других детей.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Воспитанник может принести в детский сад личную игрушку, если она чистая и не содержит мелких опасных деталей и соответствует требованиям СанПиН</w:t>
      </w:r>
      <w:r>
        <w:rPr>
          <w:rFonts w:ascii="Times New Roman" w:hAnsi="Times New Roman" w:cs="Times New Roman"/>
          <w:b/>
          <w:bCs/>
          <w:sz w:val="28"/>
          <w:szCs w:val="28"/>
        </w:rPr>
        <w:t>2.4.3648-20</w:t>
      </w:r>
      <w:r>
        <w:rPr>
          <w:rFonts w:ascii="Times New Roman" w:hAnsi="Times New Roman" w:cs="Times New Roman"/>
          <w:sz w:val="28"/>
          <w:szCs w:val="28"/>
        </w:rPr>
        <w:t xml:space="preserve">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  воспитатель и детский сад ответственности не несут.  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Здоровье воспитанников.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5.1. Во время утреннего приема не принимаются дети с явными признаками заболевания: сыпь, сильный насморк, кашель, температура.</w:t>
      </w:r>
      <w:r>
        <w:rPr>
          <w:rFonts w:ascii="Times New Roman" w:hAnsi="Times New Roman" w:cs="Times New Roman"/>
          <w:sz w:val="28"/>
          <w:szCs w:val="28"/>
        </w:rPr>
        <w:br/>
        <w:t>5.2. Если в течение дня у ребенка появляются первые признаки заболевания</w:t>
      </w:r>
      <w:r>
        <w:rPr>
          <w:rFonts w:ascii="Times New Roman" w:hAnsi="Times New Roman" w:cs="Times New Roman"/>
          <w:sz w:val="28"/>
          <w:szCs w:val="28"/>
        </w:rPr>
        <w:br/>
        <w:t>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ДОУ для предотвращения распространения заболеваемости среди других воспитанников. Состояние здоровья ребенка определяют по внешним признакам воспитатель и медицинская сестра.</w:t>
      </w:r>
      <w:r>
        <w:rPr>
          <w:rFonts w:ascii="Times New Roman" w:hAnsi="Times New Roman" w:cs="Times New Roman"/>
          <w:sz w:val="28"/>
          <w:szCs w:val="28"/>
        </w:rPr>
        <w:br/>
        <w:t>5.3. О возможном отсутствии ребенка необходимо предупреждать воспитателя группы. После перенесенного заболевания, а также отсутствия более 5-х дней детей принимают в ДОУ только при наличии справки с указанием диагноза, длительности заболевания, рекомендациями.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О невозможности прихода ребенка по болезни или другой уважительной причине необходимо сообщить в ДОУ по телефону </w:t>
      </w:r>
      <w:r w:rsidR="00E66D3D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6D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="00E66D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или по мобильному телефону воспитателю группы. 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Родители (законные представители)  должны незамедлительно сообщить в ДОУ при изменении контактного телефона, места жительства и иных существенных</w:t>
      </w:r>
      <w:r w:rsidR="00E66D3D">
        <w:rPr>
          <w:rFonts w:ascii="Times New Roman" w:hAnsi="Times New Roman" w:cs="Times New Roman"/>
          <w:sz w:val="28"/>
          <w:szCs w:val="28"/>
        </w:rPr>
        <w:t xml:space="preserve"> изменениях.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5.6. В случае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  <w:r>
        <w:rPr>
          <w:rFonts w:ascii="Times New Roman" w:hAnsi="Times New Roman" w:cs="Times New Roman"/>
          <w:sz w:val="28"/>
          <w:szCs w:val="28"/>
        </w:rPr>
        <w:br/>
        <w:t>5.7.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6. Безопасность воспитанников.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Категорически запрещен приход ребенка дошкольного возраста в ДОУ и его уход без сопровождения родителя (законного представителя). 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16 лет, лицам в   состоянии алкогольного, наркотического или токсического  опьянения.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случае, если родители (законные представители) доверяют другим лицам забирать воспитанника из образовательного учреждения,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предоставить  заявление на имя администрации с указанием лиц, имеющих право забирать ребенка из ДОУ.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 ДОУ родителям (законным представителям) и сотрудникам запрещено давать детям какие-либо лекарственные препараты, или их самостоятельно принимать детям. Если ребёнок нуждается в приёме лекарств, в течение дня (при каких-то хронических заболеваниях), то родитель (законный представитель) должен предоставить в детский сад предписание от врача.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Для обеспечения безопасности жизни и здоровья детей второй группы раннего возраста  запрещается приносить в ДОУ мелкие игрушки.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праздника.  Категорически запрещено угощать детей в ДОУ кремовыми изделиями, жвачками, конфетами на палочке, фруктами, лимонадом.</w:t>
      </w:r>
    </w:p>
    <w:p w:rsidR="00296E5D" w:rsidRDefault="009E2486">
      <w:pPr>
        <w:pStyle w:val="af4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b/>
          <w:sz w:val="28"/>
          <w:szCs w:val="28"/>
        </w:rPr>
        <w:t>. Внешний вид и одежда воспитанников.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7.1. Воспитанника необходимо приводить в ДОУ в опрятном виде, в чистой  и удобной одежде, соответствующей сезону обуви.  Родители должны следить за исправностью застежек (молний).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7.3. Для создания комфортных условий пребывания ребенка в ДОУ родитель (законный представитель) обязан обеспечить следующее: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• Сменная обувь: сандалии  на застежке или липучке.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  В теплое время - носки, гольфы.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• Комплект сменного белья для сна (пижама, если необходимо – клеенка и   байковая пеленка).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• Два пакета для хранения чистого и использованного белья.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• Для занятия физкультурой в помещении спортивная форма, облегченная одежда для физкультурных занятий на прогулке.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• Индивидуальная расческа для поддержания опрятного вида в течение дня.</w:t>
      </w:r>
    </w:p>
    <w:p w:rsidR="00296E5D" w:rsidRDefault="009E2486">
      <w:pPr>
        <w:pStyle w:val="af4"/>
        <w:rPr>
          <w:sz w:val="28"/>
          <w:szCs w:val="28"/>
        </w:rPr>
      </w:pPr>
      <w:r>
        <w:rPr>
          <w:sz w:val="28"/>
          <w:szCs w:val="28"/>
        </w:rPr>
        <w:t>• В летний период обязателен  головной убор  для предотвращения солнечного удара.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Носовой платок или бумажные салфетки (необходимы ребенку, как в помещении, так и на прогулке). 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7.4.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7.5. Родители (законные представители)  могут 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7.6. Зимой и в мокрую погоду рекомендуется, чтобы у ребенка была запасная одежда (варежки, колготки, штаны и т.д.).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7.7.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296E5D" w:rsidRDefault="009E2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Организация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питания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воспитанников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МДОУобеспечиваетгарантированноесбалансированноепитаниеобучающихся</w:t>
      </w:r>
      <w:r>
        <w:rPr>
          <w:rFonts w:ascii="Times New Roman" w:hAnsi="Times New Roman" w:cs="Times New Roman"/>
          <w:sz w:val="28"/>
          <w:szCs w:val="28"/>
        </w:rPr>
        <w:lastRenderedPageBreak/>
        <w:t>сучетомихвозраста,физиологическихпотребностейвосновныхпищевыхвеществахиэнергиипоутвержденнымнормамвсоответствиистребованиямидействующихв РоссийскойФедерациизаконодательныхактов,регламентирующихорганизациюобщественногопитания, в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числе, в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дошкольных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Питание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действующим в МДОУ «Положением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 воспитанников»,являющимся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 в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требованиями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СанПиН 2.3/2.4.3590-20 «Санитарно-эпидемиологическиетребованиякорганизацииобщественногопитаниянаселения». Контроль за организацией питания осуществляет МДОУ.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Питание обучающихся в МДОУ организуется в соответствии с примерным меню,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заведующим,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рассчитанным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66D3D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недели,сучетомфизиологическихпотребностейвэнергииипищевыхвеществахдлядетейвсехвозрастныхгруппирекомендуемыхсуточныхнаборовпродуктовдляорганизациипитания детей в соответствии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 СП 2.4.3648-20 «Санитарно-эпидемиологическиетребованиякорганизациямвоспитанияиобучения,отдыхаиоздоровлениядетейимолодежи»,утвержденногопостановлениемГлавногогосударственного санитарного врача РФ от 28.09.2020 № 28. По медицинским показаниям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организована замена отдельных продуктов питания обучающимся  в рамках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действующих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и на основании справки из лечебного учреждения установленного образца.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Режимикратностьпитанияобучающихсяустанавливаетсявсоответствиисдлительностью их пребывания в МДОУ (10-ти часовым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пребыванием: завтрак,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завтрак,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обед, уплотненный полдник). 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Для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питьевого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охлажденная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кипяченая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вода(при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смена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реже,чем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3часа),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бутилированная вода.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онтрользаорганизациейикачествомпитания(качествомпоставляемыхпродуктовпитания,закладкойпродуктов,кулинарнойобработкойивыходомблюд,вкусовымикачествамипищи,санитарнымсостояниемпищеблока,правильностьюхране</w:t>
      </w:r>
      <w:r>
        <w:rPr>
          <w:rFonts w:ascii="Times New Roman" w:hAnsi="Times New Roman" w:cs="Times New Roman"/>
          <w:sz w:val="28"/>
          <w:szCs w:val="28"/>
        </w:rPr>
        <w:lastRenderedPageBreak/>
        <w:t>нияисоблюдениемсроковреализациипродуктовидр.)обеспечивает администрация и Бракеражная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МД</w:t>
      </w:r>
      <w:r>
        <w:rPr>
          <w:rFonts w:ascii="Times New Roman" w:hAnsi="Times New Roman" w:cs="Times New Roman"/>
          <w:sz w:val="28"/>
          <w:szCs w:val="28"/>
        </w:rPr>
        <w:t>ОУ.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8.7.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8.8.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8.9. Работа по организации питания в группах осуществляется под руководством воспитателя и заключается :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создании безопасных условий при подготовке и во время приема пищи;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формировании культурно-гигиенических навыков во время приема пищи детьми.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8.10. К сервировке столов могут привлекаться дети с 4-х лет.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8.11.  Во время раздачи пищи категорически запрещается нахождение воспитанников в обеденной зоне.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8.12. МДОУ размещает на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 сайте, а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информационном стенде по организациипитаниядляродителей(законныхпредставителей)обучающихсяежедневноеменюосновного(организованного)питаниянасуткидлявсехвозрастныхгруппсуказаниемнаименованияприемапищи,наименованияблюда,массыикалорийности порции.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8.13. Запрещается вынос еды ( готовых блюд, фруктов и соков) за пределы группового помещения (МДОУ). Выдача готовых блюд на руки родителям (законным представителям) запрещен.</w:t>
      </w:r>
    </w:p>
    <w:p w:rsidR="00296E5D" w:rsidRDefault="00296E5D">
      <w:pPr>
        <w:pStyle w:val="af9"/>
        <w:jc w:val="left"/>
      </w:pPr>
    </w:p>
    <w:p w:rsidR="00296E5D" w:rsidRDefault="009E24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Меры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поощрения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дисциплинарного</w:t>
      </w:r>
      <w:r w:rsidR="00E66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воздействия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Меры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дисциплинарного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воздействия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66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 МДОУ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неприменяются.Применениемерфизическогои(или)психическоговоздействияпоотношению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недопускается.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DD698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исциплина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поддерживает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человеческого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достоинства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МДОУ,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об образовании </w:t>
      </w:r>
      <w:r>
        <w:rPr>
          <w:rFonts w:ascii="Times New Roman" w:hAnsi="Times New Roman" w:cs="Times New Roman"/>
          <w:sz w:val="28"/>
          <w:szCs w:val="28"/>
        </w:rPr>
        <w:t>сродителями(законнымипредставителями)обучающихся,настоящимиПравилами.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Поощрение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образовательной,спортивной,творческой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итогам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конкурсов,соревнований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DD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в виде вручения грамот, дипломов, сертификатов, призов.</w:t>
      </w:r>
    </w:p>
    <w:p w:rsidR="00296E5D" w:rsidRDefault="009E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10. Имущество воспитанников.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10.1.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10.2. Запрещается оставлять велосипеды, самокаты, коляски и санки на территории детского сада. Администрация ДОУ не несёт ответственность за оставленные без присмотра вышеперечисленные вещи.</w:t>
      </w:r>
    </w:p>
    <w:p w:rsidR="00296E5D" w:rsidRDefault="009E2486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>  11 Сотрудничество.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11.1.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11.2.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11.3.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Совет ДОУ.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11.4. Родители (законные представители) воспитанника обязаны соблюдать и выполнять условия настоящих правил, договора об образовании  между ДОУ и родителями (законными представителями) воспитанника, устав  учреждения.</w:t>
      </w:r>
    </w:p>
    <w:p w:rsidR="00296E5D" w:rsidRDefault="009E24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Если у родителя (законного представителя) возникли вопросы по организации воспитательно-образовательного процесса, пребыванию ребенка </w:t>
      </w:r>
      <w:r>
        <w:rPr>
          <w:sz w:val="28"/>
          <w:szCs w:val="28"/>
        </w:rPr>
        <w:lastRenderedPageBreak/>
        <w:t>в группе, следует обсудить их с воспитателями группы; если это не помогло решению проблемы, необходимо обратиться к заведующему  детским садом, в комиссию по урегулированию споров между участниками образовательных отношений  ДОУ.</w:t>
      </w:r>
    </w:p>
    <w:p w:rsidR="00296E5D" w:rsidRDefault="009E2486">
      <w:pPr>
        <w:pStyle w:val="af4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12. Порядок внесения изменений и дополнений.</w:t>
      </w:r>
    </w:p>
    <w:p w:rsidR="00296E5D" w:rsidRDefault="009E2486">
      <w:pPr>
        <w:pStyle w:val="af4"/>
        <w:rPr>
          <w:sz w:val="28"/>
          <w:szCs w:val="28"/>
        </w:rPr>
      </w:pPr>
      <w:r>
        <w:rPr>
          <w:sz w:val="28"/>
          <w:szCs w:val="28"/>
        </w:rPr>
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  и администрации ДОУ.</w:t>
      </w:r>
    </w:p>
    <w:p w:rsidR="00296E5D" w:rsidRDefault="0029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5D" w:rsidRDefault="0029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5D" w:rsidRDefault="00296E5D"/>
    <w:sectPr w:rsidR="00296E5D" w:rsidSect="0029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5C" w:rsidRDefault="00F0115C">
      <w:pPr>
        <w:spacing w:after="0" w:line="240" w:lineRule="auto"/>
      </w:pPr>
      <w:r>
        <w:separator/>
      </w:r>
    </w:p>
  </w:endnote>
  <w:endnote w:type="continuationSeparator" w:id="1">
    <w:p w:rsidR="00F0115C" w:rsidRDefault="00F0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5C" w:rsidRDefault="00F0115C">
      <w:pPr>
        <w:spacing w:after="0" w:line="240" w:lineRule="auto"/>
      </w:pPr>
      <w:r>
        <w:separator/>
      </w:r>
    </w:p>
  </w:footnote>
  <w:footnote w:type="continuationSeparator" w:id="1">
    <w:p w:rsidR="00F0115C" w:rsidRDefault="00F0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BED"/>
    <w:multiLevelType w:val="hybridMultilevel"/>
    <w:tmpl w:val="DBE43E3A"/>
    <w:lvl w:ilvl="0" w:tplc="A850A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C246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2C87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2EF2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160B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968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30E0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CE8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C86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94091"/>
    <w:multiLevelType w:val="hybridMultilevel"/>
    <w:tmpl w:val="71B82AB2"/>
    <w:lvl w:ilvl="0" w:tplc="5CBAA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021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EE8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A15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DEE2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082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D02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7EFB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6049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86C82"/>
    <w:multiLevelType w:val="hybridMultilevel"/>
    <w:tmpl w:val="1F5437C0"/>
    <w:lvl w:ilvl="0" w:tplc="0F58E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6AD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10F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5C0F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D805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64C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AD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C2B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242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25974"/>
    <w:multiLevelType w:val="hybridMultilevel"/>
    <w:tmpl w:val="F4A02FD0"/>
    <w:lvl w:ilvl="0" w:tplc="A30C8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0C9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1008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0CF1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DA90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021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381C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C49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BA8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42B45"/>
    <w:multiLevelType w:val="hybridMultilevel"/>
    <w:tmpl w:val="3FA6534E"/>
    <w:lvl w:ilvl="0" w:tplc="3AF09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38F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10C7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DADD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821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FE87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9074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60F6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30F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17F3E"/>
    <w:multiLevelType w:val="hybridMultilevel"/>
    <w:tmpl w:val="9C6ECAE4"/>
    <w:lvl w:ilvl="0" w:tplc="48DA5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9C39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544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4647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ED3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E8D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C4B8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D62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5CB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1212C"/>
    <w:multiLevelType w:val="hybridMultilevel"/>
    <w:tmpl w:val="AB3A4878"/>
    <w:lvl w:ilvl="0" w:tplc="7A08E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6611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6C2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A8AC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5A9B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E64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A6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C4E7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3E4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B088B"/>
    <w:multiLevelType w:val="hybridMultilevel"/>
    <w:tmpl w:val="FFCCC274"/>
    <w:lvl w:ilvl="0" w:tplc="56AC9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9AA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882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C5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182F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F82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6043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2ECC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0ED9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861F9"/>
    <w:multiLevelType w:val="hybridMultilevel"/>
    <w:tmpl w:val="C3B6CBA0"/>
    <w:lvl w:ilvl="0" w:tplc="377E3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52E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928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4AF3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3028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0B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72D3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1C2A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CEC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12845"/>
    <w:multiLevelType w:val="hybridMultilevel"/>
    <w:tmpl w:val="3496E67A"/>
    <w:lvl w:ilvl="0" w:tplc="6286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0D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8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AD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EF2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4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2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8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C5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B26AC"/>
    <w:multiLevelType w:val="hybridMultilevel"/>
    <w:tmpl w:val="C09E243C"/>
    <w:lvl w:ilvl="0" w:tplc="7CC87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142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8613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A49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E057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DC0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967B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5CB0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30B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9686E"/>
    <w:multiLevelType w:val="hybridMultilevel"/>
    <w:tmpl w:val="48520442"/>
    <w:lvl w:ilvl="0" w:tplc="C4FED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CE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D66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00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3E2B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409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3EA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8F9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0B5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86F03"/>
    <w:multiLevelType w:val="hybridMultilevel"/>
    <w:tmpl w:val="12C2E2D0"/>
    <w:lvl w:ilvl="0" w:tplc="F9D86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3C4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BE9E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F415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CA23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0E6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86D5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9C8A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E01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2764F"/>
    <w:multiLevelType w:val="hybridMultilevel"/>
    <w:tmpl w:val="250EDFFE"/>
    <w:lvl w:ilvl="0" w:tplc="B36CC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D617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52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8C21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846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5E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2C32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C6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32E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4009E5"/>
    <w:multiLevelType w:val="hybridMultilevel"/>
    <w:tmpl w:val="B176AB22"/>
    <w:lvl w:ilvl="0" w:tplc="BE0A1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1AC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BE3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74DB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A417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FA3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C644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70A0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96A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F32AE"/>
    <w:multiLevelType w:val="hybridMultilevel"/>
    <w:tmpl w:val="0B1A2382"/>
    <w:lvl w:ilvl="0" w:tplc="96166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F4E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1A7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661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E823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26CA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A8FD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1436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1C6E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4F29CF"/>
    <w:multiLevelType w:val="hybridMultilevel"/>
    <w:tmpl w:val="38CE9D04"/>
    <w:lvl w:ilvl="0" w:tplc="466AA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D00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5C3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03B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AC89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6A1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CE7D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C0F1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4A7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C14D9"/>
    <w:multiLevelType w:val="hybridMultilevel"/>
    <w:tmpl w:val="1D162AD4"/>
    <w:lvl w:ilvl="0" w:tplc="5E08E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06EA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FE9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AE5C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0082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04B8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022B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42A5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521D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F72DC5"/>
    <w:multiLevelType w:val="hybridMultilevel"/>
    <w:tmpl w:val="313089A4"/>
    <w:lvl w:ilvl="0" w:tplc="DFA6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BCB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B60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44B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ECD7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6A34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FCFB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A4DD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C00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A453D"/>
    <w:multiLevelType w:val="hybridMultilevel"/>
    <w:tmpl w:val="11F42AAE"/>
    <w:lvl w:ilvl="0" w:tplc="9BA8E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E82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1E8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A287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24B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34A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C237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E4F4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A0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18"/>
  </w:num>
  <w:num w:numId="7">
    <w:abstractNumId w:val="13"/>
  </w:num>
  <w:num w:numId="8">
    <w:abstractNumId w:val="19"/>
  </w:num>
  <w:num w:numId="9">
    <w:abstractNumId w:val="17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  <w:num w:numId="16">
    <w:abstractNumId w:val="15"/>
  </w:num>
  <w:num w:numId="17">
    <w:abstractNumId w:val="8"/>
  </w:num>
  <w:num w:numId="18">
    <w:abstractNumId w:val="0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6E5D"/>
    <w:rsid w:val="00296E5D"/>
    <w:rsid w:val="003F670C"/>
    <w:rsid w:val="00876A24"/>
    <w:rsid w:val="009E2486"/>
    <w:rsid w:val="00DD698B"/>
    <w:rsid w:val="00E66D3D"/>
    <w:rsid w:val="00F0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96E5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96E5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96E5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96E5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96E5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96E5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96E5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96E5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96E5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96E5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96E5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96E5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96E5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96E5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96E5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96E5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96E5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96E5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6E5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6E5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96E5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96E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96E5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96E5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96E5D"/>
  </w:style>
  <w:style w:type="paragraph" w:customStyle="1" w:styleId="Footer">
    <w:name w:val="Footer"/>
    <w:basedOn w:val="a"/>
    <w:link w:val="CaptionChar"/>
    <w:uiPriority w:val="99"/>
    <w:unhideWhenUsed/>
    <w:rsid w:val="00296E5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96E5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96E5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96E5D"/>
  </w:style>
  <w:style w:type="table" w:styleId="a9">
    <w:name w:val="Table Grid"/>
    <w:basedOn w:val="a1"/>
    <w:uiPriority w:val="59"/>
    <w:rsid w:val="00296E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96E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96E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96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6E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6E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96E5D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96E5D"/>
    <w:rPr>
      <w:sz w:val="18"/>
    </w:rPr>
  </w:style>
  <w:style w:type="character" w:styleId="ac">
    <w:name w:val="footnote reference"/>
    <w:basedOn w:val="a0"/>
    <w:uiPriority w:val="99"/>
    <w:unhideWhenUsed/>
    <w:rsid w:val="00296E5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96E5D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96E5D"/>
    <w:rPr>
      <w:sz w:val="20"/>
    </w:rPr>
  </w:style>
  <w:style w:type="character" w:styleId="af">
    <w:name w:val="endnote reference"/>
    <w:basedOn w:val="a0"/>
    <w:uiPriority w:val="99"/>
    <w:semiHidden/>
    <w:unhideWhenUsed/>
    <w:rsid w:val="00296E5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96E5D"/>
    <w:pPr>
      <w:spacing w:after="57"/>
    </w:pPr>
  </w:style>
  <w:style w:type="paragraph" w:styleId="21">
    <w:name w:val="toc 2"/>
    <w:basedOn w:val="a"/>
    <w:next w:val="a"/>
    <w:uiPriority w:val="39"/>
    <w:unhideWhenUsed/>
    <w:rsid w:val="00296E5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96E5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96E5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96E5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96E5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96E5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96E5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96E5D"/>
    <w:pPr>
      <w:spacing w:after="57"/>
      <w:ind w:left="2268"/>
    </w:pPr>
  </w:style>
  <w:style w:type="paragraph" w:styleId="af0">
    <w:name w:val="TOC Heading"/>
    <w:uiPriority w:val="39"/>
    <w:unhideWhenUsed/>
    <w:rsid w:val="00296E5D"/>
  </w:style>
  <w:style w:type="paragraph" w:styleId="af1">
    <w:name w:val="table of figures"/>
    <w:basedOn w:val="a"/>
    <w:next w:val="a"/>
    <w:uiPriority w:val="99"/>
    <w:unhideWhenUsed/>
    <w:rsid w:val="00296E5D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296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link w:val="22"/>
    <w:uiPriority w:val="9"/>
    <w:qFormat/>
    <w:rsid w:val="00296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">
    <w:name w:val="Heading 3"/>
    <w:basedOn w:val="a"/>
    <w:link w:val="30"/>
    <w:uiPriority w:val="9"/>
    <w:qFormat/>
    <w:rsid w:val="00296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296E5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296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296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Hyperlink"/>
    <w:basedOn w:val="a0"/>
    <w:uiPriority w:val="99"/>
    <w:semiHidden/>
    <w:unhideWhenUsed/>
    <w:rsid w:val="00296E5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6E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6E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6E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6E5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3">
    <w:name w:val="Strong"/>
    <w:basedOn w:val="a0"/>
    <w:uiPriority w:val="22"/>
    <w:qFormat/>
    <w:rsid w:val="00296E5D"/>
    <w:rPr>
      <w:b/>
      <w:bCs/>
    </w:rPr>
  </w:style>
  <w:style w:type="character" w:customStyle="1" w:styleId="views-field">
    <w:name w:val="views-field"/>
    <w:basedOn w:val="a0"/>
    <w:rsid w:val="00296E5D"/>
  </w:style>
  <w:style w:type="character" w:customStyle="1" w:styleId="views-label">
    <w:name w:val="views-label"/>
    <w:basedOn w:val="a0"/>
    <w:rsid w:val="00296E5D"/>
  </w:style>
  <w:style w:type="character" w:customStyle="1" w:styleId="field-content">
    <w:name w:val="field-content"/>
    <w:basedOn w:val="a0"/>
    <w:rsid w:val="00296E5D"/>
  </w:style>
  <w:style w:type="character" w:customStyle="1" w:styleId="uc-price">
    <w:name w:val="uc-price"/>
    <w:basedOn w:val="a0"/>
    <w:rsid w:val="00296E5D"/>
  </w:style>
  <w:style w:type="paragraph" w:styleId="af4">
    <w:name w:val="Normal (Web)"/>
    <w:basedOn w:val="a"/>
    <w:uiPriority w:val="99"/>
    <w:semiHidden/>
    <w:unhideWhenUsed/>
    <w:rsid w:val="0029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29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9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6E5D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1"/>
    <w:qFormat/>
    <w:rsid w:val="00296E5D"/>
    <w:pPr>
      <w:widowControl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</w:rPr>
  </w:style>
  <w:style w:type="paragraph" w:styleId="af8">
    <w:name w:val="No Spacing"/>
    <w:uiPriority w:val="1"/>
    <w:qFormat/>
    <w:rsid w:val="00296E5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9">
    <w:name w:val="Body Text"/>
    <w:basedOn w:val="a"/>
    <w:link w:val="afa"/>
    <w:uiPriority w:val="1"/>
    <w:qFormat/>
    <w:rsid w:val="00296E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296E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Сокольники</dc:creator>
  <cp:lastModifiedBy>Сокольники</cp:lastModifiedBy>
  <cp:revision>2</cp:revision>
  <dcterms:created xsi:type="dcterms:W3CDTF">2023-04-05T05:01:00Z</dcterms:created>
  <dcterms:modified xsi:type="dcterms:W3CDTF">2023-04-05T05:01:00Z</dcterms:modified>
</cp:coreProperties>
</file>