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B53" w:rsidRPr="00A61B53" w:rsidRDefault="00A61B53" w:rsidP="008B56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A61B53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Экологическое просвещение</w:t>
      </w:r>
    </w:p>
    <w:p w:rsidR="00A61B53" w:rsidRPr="00A61B53" w:rsidRDefault="00A61B53" w:rsidP="00A61B5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r w:rsidRPr="00A61B53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Сведения о законодательстве в области охраны окружающей среды и экологической безопасности</w:t>
      </w:r>
    </w:p>
    <w:bookmarkEnd w:id="0"/>
    <w:p w:rsidR="00A61B53" w:rsidRPr="00A61B53" w:rsidRDefault="00A61B53" w:rsidP="00A61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begin"/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HYPERLINK "https://mbdou5.tver.prosadiki.ru/media/2024/07/11/1331664527/0001201704200016.pdf" </w:instrText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separate"/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Указ Президента Российской Федерации от 19.04.2017 № 176</w:t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br/>
        <w:t>"О Стратегии экологиче</w:t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</w:t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кой безоп</w:t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</w:t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сности Российской Федерации</w:t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end"/>
      </w:r>
      <w:r w:rsidRPr="00A61B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6" w:history="1">
        <w:r w:rsidRPr="00A61B53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на период до 2025</w:t>
        </w:r>
      </w:hyperlink>
      <w:hyperlink r:id="rId7" w:history="1">
        <w:r w:rsidRPr="00A61B53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года"</w:t>
        </w:r>
      </w:hyperlink>
    </w:p>
    <w:p w:rsidR="00A61B53" w:rsidRDefault="00A61B53"/>
    <w:p w:rsidR="00A61B53" w:rsidRPr="00A61B53" w:rsidRDefault="00A61B53" w:rsidP="00A61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5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4C53CAC" wp14:editId="2DB5741E">
            <wp:extent cx="5534025" cy="6353175"/>
            <wp:effectExtent l="0" t="0" r="9525" b="9525"/>
            <wp:docPr id="1" name="Рисунок 1" descr="https://ds3-skazka.tver.prosadiki.ru/media/2024/07/11/1331686929/4I4P42AJLJ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3-skazka.tver.prosadiki.ru/media/2024/07/11/1331686929/4I4P42AJLJ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635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B53" w:rsidRPr="00A61B53" w:rsidRDefault="00A61B53" w:rsidP="00A61B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1B53" w:rsidRPr="00A61B53" w:rsidRDefault="00A61B53" w:rsidP="00A61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A61B53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Федеральный закон «Об охране окружающей среды» от 10.01.2002 N 7-Ф</w:t>
        </w:r>
        <w:proofErr w:type="gramStart"/>
        <w:r w:rsidRPr="00A61B53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З(</w:t>
        </w:r>
        <w:proofErr w:type="gramEnd"/>
        <w:r w:rsidRPr="00A61B53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u w:val="single"/>
            <w:lang w:eastAsia="ru-RU"/>
          </w:rPr>
          <w:t>последняя редакция) 01.07.2024 </w:t>
        </w:r>
      </w:hyperlink>
    </w:p>
    <w:p w:rsidR="00A61B53" w:rsidRPr="00A61B53" w:rsidRDefault="00A61B53" w:rsidP="00A61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74. Экологическое просвещение</w:t>
      </w:r>
    </w:p>
    <w:p w:rsidR="00A61B53" w:rsidRPr="00A61B53" w:rsidRDefault="00A61B53" w:rsidP="00A61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экологической культуры в обществе, воспитания бережного отношения к природе, рационального использования природных ресурсов осуществляется экологическое просвещение посредством распространения экологических знаний об экологической безопасности, информации о состоянии окружающей среды и об использовании природных ресурсов.</w:t>
      </w:r>
    </w:p>
    <w:p w:rsidR="00A61B53" w:rsidRPr="00A61B53" w:rsidRDefault="00A61B53" w:rsidP="00A61B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Экологическое просвещение, в том числе информирование населения о законодательстве в области охраны окружающей среды и законодательстве в области экологической безопасности, осуществляется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общественными объединениями, средствами массовой информации, а также организациями, осуществляющими образовательную деятельность, учреждениями культуры, музеями, библиотеками, природоохранными учреждениями, организациями спорта и туризма, иными юридическими лицами.</w:t>
      </w:r>
      <w:proofErr w:type="gramEnd"/>
    </w:p>
    <w:p w:rsidR="00A61B53" w:rsidRPr="00A61B53" w:rsidRDefault="00A61B53" w:rsidP="00A61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10" w:anchor="dst0" w:history="1">
        <w:r w:rsidRPr="00A61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Конституцией</w:t>
        </w:r>
      </w:hyperlink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каждый имеет право на благоприятную окружающую среду, каждый обязан сохранять природу и окружающую среду, бережно относиться к природным богатствам, которые являются основой устойчивого развития, жизни и деятельности народов, проживающих на территории Российской Федерации.</w:t>
      </w:r>
    </w:p>
    <w:p w:rsidR="00A61B53" w:rsidRPr="00A61B53" w:rsidRDefault="00A61B53" w:rsidP="00A61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нынешнего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A61B53" w:rsidRPr="00A61B53" w:rsidRDefault="00A61B53" w:rsidP="00A61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1B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регулирует отношения в сфере взаимодействия общества и природы, возникающие при осуществлении хозяйственной и иной деятельности, связанной с воздействием на природную среду как важнейшую составляющую окружающей среды, являющуюся основой жизни на Земле, в пределах территории Российской Федерации, а также на континентальном шельфе и в исключительной экономической зоне Российской Федерации.</w:t>
      </w:r>
      <w:proofErr w:type="gramEnd"/>
    </w:p>
    <w:p w:rsidR="00A61B53" w:rsidRDefault="00A61B53"/>
    <w:sectPr w:rsidR="00A61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D4168"/>
    <w:multiLevelType w:val="multilevel"/>
    <w:tmpl w:val="09626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4EE"/>
    <w:rsid w:val="005554EE"/>
    <w:rsid w:val="00826E0B"/>
    <w:rsid w:val="008B5621"/>
    <w:rsid w:val="009B04B5"/>
    <w:rsid w:val="00A6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B53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A61B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1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B53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A6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mbdou5.tver.prosadiki.ru/media/2024/07/11/1331664527/0001201704200016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bdou5.tver.prosadiki.ru/media/2024/07/11/1331664527/0001201704200016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7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bdou5.tver.prosadiki.ru/media/2024/07/11/1331661165/Ob_oxrane_okruzhayushhej_sredy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5</cp:revision>
  <dcterms:created xsi:type="dcterms:W3CDTF">2025-01-05T08:11:00Z</dcterms:created>
  <dcterms:modified xsi:type="dcterms:W3CDTF">2025-01-05T08:25:00Z</dcterms:modified>
</cp:coreProperties>
</file>